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AB8BA" w14:textId="62ED364D" w:rsidR="000C1828" w:rsidRPr="00824B72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824B72">
        <w:rPr>
          <w:rFonts w:ascii="Montserrat" w:eastAsia="Times New Roman" w:hAnsi="Montserrat" w:cs="Times New Roman"/>
          <w:b/>
          <w:bCs/>
          <w:sz w:val="24"/>
          <w:szCs w:val="24"/>
        </w:rPr>
        <w:t>DesignMax DM2C-LP</w:t>
      </w:r>
      <w:r w:rsidR="00AC3635" w:rsidRPr="00824B72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in-ceiling </w:t>
      </w:r>
      <w:r w:rsidRPr="00824B72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6A5D80A0" w14:textId="77777777" w:rsidR="003909F7" w:rsidRPr="00824B72" w:rsidRDefault="003909F7" w:rsidP="003909F7">
      <w:pPr>
        <w:rPr>
          <w:rFonts w:ascii="Montserrat" w:hAnsi="Montserrat" w:cs="Arial"/>
        </w:rPr>
      </w:pPr>
      <w:r w:rsidRPr="00824B72">
        <w:rPr>
          <w:rFonts w:ascii="Montserrat" w:hAnsi="Montserrat" w:cs="Arial"/>
        </w:rPr>
        <w:t>ARCHITECTS’ &amp; ENGINEERS’ SPECIFICATIONS</w:t>
      </w:r>
    </w:p>
    <w:p w14:paraId="31601D2B" w14:textId="2BBFC39D" w:rsidR="005E1FFD" w:rsidRPr="00824B72" w:rsidRDefault="00824B72" w:rsidP="000C1828">
      <w:pPr>
        <w:rPr>
          <w:rFonts w:ascii="Montserrat" w:hAnsi="Montserrat" w:cs="Arial"/>
        </w:rPr>
      </w:pPr>
      <w:r w:rsidRPr="00824B72">
        <w:rPr>
          <w:rFonts w:ascii="Montserrat" w:hAnsi="Montserrat" w:cs="Arial"/>
        </w:rPr>
        <w:t xml:space="preserve">JUNE </w:t>
      </w:r>
      <w:r w:rsidR="003909F7" w:rsidRPr="00824B72">
        <w:rPr>
          <w:rFonts w:ascii="Montserrat" w:hAnsi="Montserrat" w:cs="Arial"/>
        </w:rPr>
        <w:t>20</w:t>
      </w:r>
      <w:r w:rsidR="002319C0" w:rsidRPr="00824B72">
        <w:rPr>
          <w:rFonts w:ascii="Montserrat" w:hAnsi="Montserrat" w:cs="Arial"/>
        </w:rPr>
        <w:t>2</w:t>
      </w:r>
      <w:r w:rsidRPr="00824B72">
        <w:rPr>
          <w:rFonts w:ascii="Montserrat" w:hAnsi="Montserrat" w:cs="Arial"/>
        </w:rPr>
        <w:t>3</w:t>
      </w:r>
    </w:p>
    <w:p w14:paraId="7A6095CE" w14:textId="38E20E8E" w:rsidR="000C1828" w:rsidRPr="00824B72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824B72">
        <w:rPr>
          <w:rFonts w:ascii="Montserrat" w:eastAsia="Times New Roman" w:hAnsi="Montserrat" w:cs="Times New Roman"/>
          <w:sz w:val="24"/>
          <w:szCs w:val="24"/>
        </w:rPr>
        <w:t>The full-range loudspeaker shall contain a single 2.25</w:t>
      </w:r>
      <w:r w:rsidR="006E039A" w:rsidRPr="00824B72">
        <w:rPr>
          <w:rFonts w:ascii="Montserrat" w:eastAsia="Times New Roman" w:hAnsi="Montserrat" w:cs="Times New Roman"/>
          <w:sz w:val="24"/>
          <w:szCs w:val="24"/>
        </w:rPr>
        <w:t>-inch</w:t>
      </w:r>
      <w:r w:rsidRPr="00824B72">
        <w:rPr>
          <w:rFonts w:ascii="Montserrat" w:eastAsia="Times New Roman" w:hAnsi="Montserrat" w:cs="Times New Roman"/>
          <w:sz w:val="24"/>
          <w:szCs w:val="24"/>
        </w:rPr>
        <w:t xml:space="preserve"> full-range transducer.</w:t>
      </w:r>
    </w:p>
    <w:p w14:paraId="665FED3B" w14:textId="3825D67B" w:rsidR="000C1828" w:rsidRPr="00824B72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F1166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585357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1D19A9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</w:t>
      </w:r>
      <w:r w:rsidR="00585357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19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84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F1166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recommended </w:t>
      </w:r>
      <w:r w:rsidR="00ED38F3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h</w:t>
      </w:r>
      <w:r w:rsidR="00F1166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igh-</w:t>
      </w:r>
      <w:r w:rsidR="00ED38F3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p</w:t>
      </w:r>
      <w:r w:rsidR="00F1166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ass protection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FC6C5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97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103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0C7581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2319C0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0C7581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0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232F2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1A8068E7" w14:textId="76CA5AF2" w:rsidR="00310700" w:rsidRPr="00824B72" w:rsidRDefault="000C1828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824B72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C3260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</w:t>
      </w:r>
      <w:r w:rsidR="00D16FDB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PC-PBT plastic </w:t>
      </w:r>
      <w:r w:rsidR="0013255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</w:t>
      </w:r>
      <w:r w:rsidR="00824B72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5F58F3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</w:t>
      </w:r>
      <w:r w:rsidR="00B96CBA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a proprietary </w:t>
      </w:r>
      <w:r w:rsidR="00D00E24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mounting </w:t>
      </w:r>
      <w:r w:rsidR="00B96CBA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system</w:t>
      </w:r>
      <w:r w:rsidR="00FC148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including </w:t>
      </w:r>
      <w:r w:rsidR="00BE5B84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spring-loaded mounting arms</w:t>
      </w:r>
      <w:r w:rsidR="00FC1485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824B72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54BBE" w:rsidRPr="00824B72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824B72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824B72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824B72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824B72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824B72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824B72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824B72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D54BBE" w:rsidRPr="00824B72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D54BBE" w:rsidRPr="00824B72">
        <w:rPr>
          <w:rFonts w:ascii="Montserrat" w:hAnsi="Montserrat" w:cs="Times New Roman"/>
          <w:color w:val="000000" w:themeColor="text1"/>
          <w:sz w:val="24"/>
          <w:szCs w:val="24"/>
        </w:rPr>
        <w:t>1.2, 2.3, 4.5, 9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W and </w:t>
      </w:r>
      <w:r w:rsidR="006037DD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D54BBE" w:rsidRPr="00824B72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ohms). The loudspeaker input connections </w:t>
      </w:r>
      <w:r w:rsidR="007A7FF8" w:rsidRPr="00824B72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676E71" w:rsidRPr="00824B72">
        <w:rPr>
          <w:rFonts w:ascii="Montserrat" w:hAnsi="Montserrat" w:cs="Times New Roman"/>
          <w:sz w:val="24"/>
          <w:szCs w:val="24"/>
        </w:rPr>
        <w:t xml:space="preserve">155 </w:t>
      </w:r>
      <w:r w:rsidR="003178F9">
        <w:rPr>
          <w:rFonts w:ascii="Montserrat" w:hAnsi="Montserrat" w:cs="Times New Roman"/>
          <w:sz w:val="24"/>
          <w:szCs w:val="24"/>
        </w:rPr>
        <w:t>×</w:t>
      </w:r>
      <w:r w:rsidR="00D54BBE" w:rsidRPr="00824B72">
        <w:rPr>
          <w:rFonts w:ascii="Montserrat" w:hAnsi="Montserrat" w:cs="Times New Roman"/>
          <w:sz w:val="24"/>
          <w:szCs w:val="24"/>
        </w:rPr>
        <w:t xml:space="preserve"> 99 mm (6.1</w:t>
      </w:r>
      <w:r w:rsidR="007F45FF" w:rsidRPr="00824B72">
        <w:rPr>
          <w:rFonts w:ascii="Montserrat" w:hAnsi="Montserrat" w:cs="Times New Roman"/>
          <w:sz w:val="24"/>
          <w:szCs w:val="24"/>
        </w:rPr>
        <w:t xml:space="preserve"> </w:t>
      </w:r>
      <w:r w:rsidR="003178F9">
        <w:rPr>
          <w:rFonts w:ascii="Montserrat" w:hAnsi="Montserrat" w:cs="Times New Roman"/>
          <w:sz w:val="24"/>
          <w:szCs w:val="24"/>
        </w:rPr>
        <w:t>×</w:t>
      </w:r>
      <w:r w:rsidR="00D54BBE" w:rsidRPr="00824B72">
        <w:rPr>
          <w:rFonts w:ascii="Montserrat" w:hAnsi="Montserrat" w:cs="Times New Roman"/>
          <w:sz w:val="24"/>
          <w:szCs w:val="24"/>
        </w:rPr>
        <w:t xml:space="preserve"> 3.9</w:t>
      </w:r>
      <w:r w:rsidR="007201DB" w:rsidRPr="00824B72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824B72">
        <w:rPr>
          <w:rFonts w:ascii="Montserrat" w:hAnsi="Montserrat" w:cs="Times New Roman"/>
          <w:sz w:val="24"/>
          <w:szCs w:val="24"/>
        </w:rPr>
        <w:t>) a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 </w:t>
      </w:r>
      <w:r w:rsidR="00D54BBE" w:rsidRPr="00824B72">
        <w:rPr>
          <w:rFonts w:ascii="Montserrat" w:hAnsi="Montserrat" w:cs="Times New Roman"/>
          <w:sz w:val="24"/>
          <w:szCs w:val="24"/>
        </w:rPr>
        <w:t xml:space="preserve">1.6 kg (3.6 lb) </w:t>
      </w:r>
      <w:r w:rsidRPr="00824B72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198</w:t>
      </w:r>
      <w:r w:rsidR="003710FF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mm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(7.</w:t>
      </w:r>
      <w:r w:rsidR="00676E71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 </w:t>
      </w:r>
      <w:r w:rsidR="007201DB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in</w:t>
      </w:r>
      <w:r w:rsidR="00D54BBE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4B45333E" w14:textId="77777777" w:rsidR="000C1828" w:rsidRPr="00824B72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824B7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824B72">
        <w:rPr>
          <w:rFonts w:ascii="Montserrat" w:hAnsi="Montserrat" w:cs="Times New Roman"/>
          <w:color w:val="000000" w:themeColor="text1"/>
          <w:sz w:val="24"/>
          <w:szCs w:val="24"/>
        </w:rPr>
        <w:t>DesignMax DM2C-LP in-ceiling loudspeaker</w:t>
      </w:r>
      <w:r w:rsidR="000C1828" w:rsidRPr="00824B72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824B72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824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1C6B" w14:textId="77777777" w:rsidR="00F95C7E" w:rsidRDefault="00F95C7E" w:rsidP="008137ED">
      <w:pPr>
        <w:spacing w:after="0" w:line="240" w:lineRule="auto"/>
      </w:pPr>
      <w:r>
        <w:separator/>
      </w:r>
    </w:p>
  </w:endnote>
  <w:endnote w:type="continuationSeparator" w:id="0">
    <w:p w14:paraId="1985BAB9" w14:textId="77777777" w:rsidR="00F95C7E" w:rsidRDefault="00F95C7E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1146B" w14:textId="77777777" w:rsidR="00F95C7E" w:rsidRDefault="00F95C7E" w:rsidP="008137ED">
      <w:pPr>
        <w:spacing w:after="0" w:line="240" w:lineRule="auto"/>
      </w:pPr>
      <w:r>
        <w:separator/>
      </w:r>
    </w:p>
  </w:footnote>
  <w:footnote w:type="continuationSeparator" w:id="0">
    <w:p w14:paraId="5A86462D" w14:textId="77777777" w:rsidR="00F95C7E" w:rsidRDefault="00F95C7E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213C"/>
    <w:rsid w:val="00040F13"/>
    <w:rsid w:val="00043C68"/>
    <w:rsid w:val="00056887"/>
    <w:rsid w:val="000802BC"/>
    <w:rsid w:val="000A78ED"/>
    <w:rsid w:val="000C1828"/>
    <w:rsid w:val="000C7581"/>
    <w:rsid w:val="000E0634"/>
    <w:rsid w:val="000F0A06"/>
    <w:rsid w:val="000F3A01"/>
    <w:rsid w:val="00122AB4"/>
    <w:rsid w:val="001303D5"/>
    <w:rsid w:val="00132555"/>
    <w:rsid w:val="00133B74"/>
    <w:rsid w:val="00136680"/>
    <w:rsid w:val="0016697C"/>
    <w:rsid w:val="001D19A9"/>
    <w:rsid w:val="001F6A05"/>
    <w:rsid w:val="002319C0"/>
    <w:rsid w:val="00232F2C"/>
    <w:rsid w:val="00236BBE"/>
    <w:rsid w:val="00266755"/>
    <w:rsid w:val="00271E13"/>
    <w:rsid w:val="00286E84"/>
    <w:rsid w:val="00292DD0"/>
    <w:rsid w:val="00310700"/>
    <w:rsid w:val="003151C4"/>
    <w:rsid w:val="003178F9"/>
    <w:rsid w:val="003305D6"/>
    <w:rsid w:val="003710FF"/>
    <w:rsid w:val="003909F7"/>
    <w:rsid w:val="003A02F7"/>
    <w:rsid w:val="003A2474"/>
    <w:rsid w:val="003E47E0"/>
    <w:rsid w:val="00400FC4"/>
    <w:rsid w:val="00422CC5"/>
    <w:rsid w:val="004346BB"/>
    <w:rsid w:val="00470767"/>
    <w:rsid w:val="0050668D"/>
    <w:rsid w:val="00520E2D"/>
    <w:rsid w:val="00540946"/>
    <w:rsid w:val="00555F56"/>
    <w:rsid w:val="00585357"/>
    <w:rsid w:val="005E1FFD"/>
    <w:rsid w:val="005F58F3"/>
    <w:rsid w:val="006037DD"/>
    <w:rsid w:val="00645BD0"/>
    <w:rsid w:val="00676E71"/>
    <w:rsid w:val="00685C53"/>
    <w:rsid w:val="006E039A"/>
    <w:rsid w:val="006E0E3C"/>
    <w:rsid w:val="0071633F"/>
    <w:rsid w:val="007201DB"/>
    <w:rsid w:val="00753530"/>
    <w:rsid w:val="007A7FF8"/>
    <w:rsid w:val="007F45FF"/>
    <w:rsid w:val="008137ED"/>
    <w:rsid w:val="00824B72"/>
    <w:rsid w:val="00865A1C"/>
    <w:rsid w:val="00870E0E"/>
    <w:rsid w:val="008C17CD"/>
    <w:rsid w:val="00954017"/>
    <w:rsid w:val="00974829"/>
    <w:rsid w:val="00976A4B"/>
    <w:rsid w:val="009A3489"/>
    <w:rsid w:val="00A30CD8"/>
    <w:rsid w:val="00A37C8F"/>
    <w:rsid w:val="00A81C02"/>
    <w:rsid w:val="00AA063D"/>
    <w:rsid w:val="00AB3425"/>
    <w:rsid w:val="00AC3635"/>
    <w:rsid w:val="00AC5055"/>
    <w:rsid w:val="00B001B9"/>
    <w:rsid w:val="00B60AD0"/>
    <w:rsid w:val="00B64EE9"/>
    <w:rsid w:val="00B96CBA"/>
    <w:rsid w:val="00BA1FA8"/>
    <w:rsid w:val="00BC0B12"/>
    <w:rsid w:val="00BE5B84"/>
    <w:rsid w:val="00C27ACF"/>
    <w:rsid w:val="00C3116B"/>
    <w:rsid w:val="00C3260E"/>
    <w:rsid w:val="00C47125"/>
    <w:rsid w:val="00CB6B48"/>
    <w:rsid w:val="00CC4EAA"/>
    <w:rsid w:val="00CC7B06"/>
    <w:rsid w:val="00CE011C"/>
    <w:rsid w:val="00CF4BA8"/>
    <w:rsid w:val="00D00E24"/>
    <w:rsid w:val="00D16FDB"/>
    <w:rsid w:val="00D23A4D"/>
    <w:rsid w:val="00D328D6"/>
    <w:rsid w:val="00D54BBE"/>
    <w:rsid w:val="00D550DA"/>
    <w:rsid w:val="00DD11B2"/>
    <w:rsid w:val="00DF49A4"/>
    <w:rsid w:val="00E07CB6"/>
    <w:rsid w:val="00E7002C"/>
    <w:rsid w:val="00E75F6F"/>
    <w:rsid w:val="00E87F29"/>
    <w:rsid w:val="00ED38F3"/>
    <w:rsid w:val="00F11665"/>
    <w:rsid w:val="00F3576B"/>
    <w:rsid w:val="00F40792"/>
    <w:rsid w:val="00F67A4B"/>
    <w:rsid w:val="00F95C7E"/>
    <w:rsid w:val="00FC1485"/>
    <w:rsid w:val="00FC3371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07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7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7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7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7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1853</Characters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2023-06-27T13:51:00Z</dcterms:created>
  <dcterms:modified xsi:type="dcterms:W3CDTF">2023-06-27T14:26:00Z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