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9238" w14:textId="0B08AC02" w:rsidR="000C1828" w:rsidRPr="005D02C3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1C4B20"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>DM</w:t>
      </w:r>
      <w:r w:rsidR="00D561E7"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>8</w:t>
      </w:r>
      <w:r w:rsidR="00B10E3D"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>C</w:t>
      </w:r>
      <w:r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CB6065"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in-ceiling </w:t>
      </w:r>
      <w:r w:rsidRPr="005D02C3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75CF4EA0" w14:textId="77777777" w:rsidR="003909F7" w:rsidRPr="005D02C3" w:rsidRDefault="003909F7" w:rsidP="003909F7">
      <w:pPr>
        <w:rPr>
          <w:rFonts w:ascii="Montserrat" w:hAnsi="Montserrat" w:cs="Arial"/>
        </w:rPr>
      </w:pPr>
      <w:r w:rsidRPr="005D02C3">
        <w:rPr>
          <w:rFonts w:ascii="Montserrat" w:hAnsi="Montserrat" w:cs="Arial"/>
        </w:rPr>
        <w:t>ARCHITECTS’ &amp; ENGINEERS’ SPECIFICATIONS</w:t>
      </w:r>
    </w:p>
    <w:p w14:paraId="2D0839A0" w14:textId="7A9AECC3" w:rsidR="003909F7" w:rsidRPr="005D02C3" w:rsidRDefault="005D02C3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JULY </w:t>
      </w:r>
      <w:r w:rsidR="00DF3088" w:rsidRPr="005D02C3">
        <w:rPr>
          <w:rFonts w:ascii="Montserrat" w:hAnsi="Montserrat" w:cs="Arial"/>
        </w:rPr>
        <w:t>202</w:t>
      </w:r>
      <w:r>
        <w:rPr>
          <w:rFonts w:ascii="Montserrat" w:hAnsi="Montserrat" w:cs="Arial"/>
        </w:rPr>
        <w:t>3</w:t>
      </w:r>
    </w:p>
    <w:p w14:paraId="35083EAF" w14:textId="77777777" w:rsidR="004E4221" w:rsidRPr="005D02C3" w:rsidRDefault="004E4221" w:rsidP="000C1828">
      <w:pPr>
        <w:rPr>
          <w:rFonts w:ascii="Montserrat" w:eastAsia="Times New Roman" w:hAnsi="Montserrat" w:cs="Times New Roman"/>
          <w:sz w:val="24"/>
          <w:szCs w:val="24"/>
        </w:rPr>
      </w:pPr>
    </w:p>
    <w:p w14:paraId="2F977F60" w14:textId="2479EAB4" w:rsidR="00F57744" w:rsidRPr="005D02C3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5D02C3">
        <w:rPr>
          <w:rFonts w:ascii="Montserrat" w:eastAsia="Times New Roman" w:hAnsi="Montserrat" w:cs="Times New Roman"/>
          <w:sz w:val="24"/>
          <w:szCs w:val="24"/>
        </w:rPr>
        <w:t>The</w:t>
      </w:r>
      <w:r w:rsidR="001C4B20" w:rsidRPr="005D02C3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5D02C3">
        <w:rPr>
          <w:rFonts w:ascii="Montserrat" w:eastAsia="Times New Roman" w:hAnsi="Montserrat" w:cs="Times New Roman"/>
          <w:sz w:val="24"/>
          <w:szCs w:val="24"/>
        </w:rPr>
        <w:t>loudspeaker shall contain</w:t>
      </w:r>
      <w:r w:rsidR="00122F69" w:rsidRPr="005D02C3">
        <w:rPr>
          <w:rFonts w:ascii="Montserrat" w:eastAsia="Times New Roman" w:hAnsi="Montserrat" w:cs="Times New Roman"/>
          <w:sz w:val="24"/>
          <w:szCs w:val="24"/>
        </w:rPr>
        <w:t xml:space="preserve"> a two-way, 8-inch coaxially mounted woofer and a center-firing 1-inch compression driver</w:t>
      </w:r>
      <w:r w:rsidR="00F57744" w:rsidRPr="005D02C3">
        <w:rPr>
          <w:rFonts w:ascii="Montserrat" w:eastAsia="Times New Roman" w:hAnsi="Montserrat" w:cs="Times New Roman"/>
          <w:sz w:val="24"/>
          <w:szCs w:val="24"/>
        </w:rPr>
        <w:t>.</w:t>
      </w:r>
    </w:p>
    <w:p w14:paraId="61FE4DF4" w14:textId="5DD93838" w:rsidR="000C1828" w:rsidRPr="005D02C3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loudspeaker shall meet the following performance specifications: On-axis system frequency </w:t>
      </w:r>
      <w:r w:rsidR="003454D7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52</w:t>
      </w:r>
      <w:r w:rsidR="00F57744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F57744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3454D7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F57744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in 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half-space environment with </w:t>
      </w:r>
      <w:r w:rsidR="003454D7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150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A11B5F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A11B5F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</w:t>
      </w:r>
      <w:r w:rsidR="00DB48BC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nominal coverage pattern shall 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A11B5F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35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0A477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7890C678" w14:textId="2E7E7ECE" w:rsidR="00DF49A4" w:rsidRPr="005D02C3" w:rsidRDefault="000C1828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BE2F23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PC-PBT plastic materials that are resilient to cooking oil exposure.</w:t>
      </w:r>
      <w:r w:rsid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C470A3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proprietary mounting system including spring-loaded mounting arms.</w:t>
      </w:r>
      <w:r w:rsid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54BBE" w:rsidRPr="005D02C3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5D02C3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5D02C3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5D02C3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5D02C3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5D02C3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5D02C3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5D02C3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F57744" w:rsidRPr="005D02C3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696F4B" w:rsidRPr="005D02C3">
        <w:rPr>
          <w:rFonts w:ascii="Montserrat" w:hAnsi="Montserrat" w:cs="Times New Roman"/>
          <w:color w:val="000000" w:themeColor="text1"/>
          <w:sz w:val="24"/>
          <w:szCs w:val="24"/>
        </w:rPr>
        <w:t>2.5, 5, 10</w:t>
      </w:r>
      <w:r w:rsidR="00D54BBE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5D02C3">
        <w:rPr>
          <w:rFonts w:ascii="Montserrat" w:hAnsi="Montserrat" w:cs="Times New Roman"/>
          <w:color w:val="000000" w:themeColor="text1"/>
          <w:sz w:val="24"/>
          <w:szCs w:val="24"/>
        </w:rPr>
        <w:t>20</w:t>
      </w:r>
      <w:r w:rsidR="00D54BBE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5D02C3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D54BBE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96F4B" w:rsidRPr="005D02C3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 W and </w:t>
      </w:r>
      <w:r w:rsidR="000A4773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F57744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5D02C3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D77B43" w:rsidRPr="005D02C3">
        <w:rPr>
          <w:rFonts w:ascii="Montserrat" w:hAnsi="Montserrat" w:cs="Times New Roman"/>
          <w:sz w:val="24"/>
          <w:szCs w:val="24"/>
        </w:rPr>
        <w:t>340</w:t>
      </w:r>
      <w:r w:rsidR="000A4773">
        <w:rPr>
          <w:rFonts w:ascii="Montserrat" w:hAnsi="Montserrat" w:cs="Times New Roman"/>
          <w:sz w:val="24"/>
          <w:szCs w:val="24"/>
        </w:rPr>
        <w:t xml:space="preserve"> × </w:t>
      </w:r>
      <w:r w:rsidR="00D77B43" w:rsidRPr="005D02C3">
        <w:rPr>
          <w:rFonts w:ascii="Montserrat" w:hAnsi="Montserrat" w:cs="Times New Roman"/>
          <w:sz w:val="24"/>
          <w:szCs w:val="24"/>
        </w:rPr>
        <w:t xml:space="preserve">240 </w:t>
      </w:r>
      <w:r w:rsidR="00D54BBE" w:rsidRPr="005D02C3">
        <w:rPr>
          <w:rFonts w:ascii="Montserrat" w:hAnsi="Montserrat" w:cs="Times New Roman"/>
          <w:sz w:val="24"/>
          <w:szCs w:val="24"/>
        </w:rPr>
        <w:t>mm (</w:t>
      </w:r>
      <w:r w:rsidR="00122F69" w:rsidRPr="005D02C3">
        <w:rPr>
          <w:rFonts w:ascii="Montserrat" w:hAnsi="Montserrat" w:cs="Times New Roman"/>
          <w:sz w:val="24"/>
          <w:szCs w:val="24"/>
        </w:rPr>
        <w:t>13.</w:t>
      </w:r>
      <w:r w:rsidR="00D77B43" w:rsidRPr="005D02C3">
        <w:rPr>
          <w:rFonts w:ascii="Montserrat" w:hAnsi="Montserrat" w:cs="Times New Roman"/>
          <w:sz w:val="24"/>
          <w:szCs w:val="24"/>
        </w:rPr>
        <w:t>4</w:t>
      </w:r>
      <w:r w:rsidR="000A4773">
        <w:rPr>
          <w:rFonts w:ascii="Montserrat" w:hAnsi="Montserrat" w:cs="Times New Roman"/>
          <w:sz w:val="24"/>
          <w:szCs w:val="24"/>
        </w:rPr>
        <w:t xml:space="preserve"> × </w:t>
      </w:r>
      <w:r w:rsidR="00122F69" w:rsidRPr="005D02C3">
        <w:rPr>
          <w:rFonts w:ascii="Montserrat" w:hAnsi="Montserrat" w:cs="Times New Roman"/>
          <w:sz w:val="24"/>
          <w:szCs w:val="24"/>
        </w:rPr>
        <w:t>9.5</w:t>
      </w:r>
      <w:r w:rsidR="00B1363C" w:rsidRPr="005D02C3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5D02C3">
        <w:rPr>
          <w:rFonts w:ascii="Montserrat" w:hAnsi="Montserrat" w:cs="Times New Roman"/>
          <w:sz w:val="24"/>
          <w:szCs w:val="24"/>
        </w:rPr>
        <w:t>) a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122F69" w:rsidRPr="005D02C3">
        <w:rPr>
          <w:rFonts w:ascii="Montserrat" w:hAnsi="Montserrat" w:cs="Times New Roman"/>
          <w:sz w:val="24"/>
          <w:szCs w:val="24"/>
        </w:rPr>
        <w:t>9.</w:t>
      </w:r>
      <w:r w:rsidR="00D77B43" w:rsidRPr="005D02C3">
        <w:rPr>
          <w:rFonts w:ascii="Montserrat" w:hAnsi="Montserrat" w:cs="Times New Roman"/>
          <w:sz w:val="24"/>
          <w:szCs w:val="24"/>
        </w:rPr>
        <w:t xml:space="preserve">6 </w:t>
      </w:r>
      <w:r w:rsidR="00D54BBE" w:rsidRPr="005D02C3">
        <w:rPr>
          <w:rFonts w:ascii="Montserrat" w:hAnsi="Montserrat" w:cs="Times New Roman"/>
          <w:sz w:val="24"/>
          <w:szCs w:val="24"/>
        </w:rPr>
        <w:t>kg (</w:t>
      </w:r>
      <w:r w:rsidR="00122F69" w:rsidRPr="005D02C3">
        <w:rPr>
          <w:rFonts w:ascii="Montserrat" w:hAnsi="Montserrat" w:cs="Times New Roman"/>
          <w:sz w:val="24"/>
          <w:szCs w:val="24"/>
        </w:rPr>
        <w:t>21.1</w:t>
      </w:r>
      <w:r w:rsidR="00D54BBE" w:rsidRPr="005D02C3">
        <w:rPr>
          <w:rFonts w:ascii="Montserrat" w:hAnsi="Montserrat" w:cs="Times New Roman"/>
          <w:sz w:val="24"/>
          <w:szCs w:val="24"/>
        </w:rPr>
        <w:t xml:space="preserve"> lb) </w:t>
      </w:r>
      <w:r w:rsidRPr="005D02C3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409</w:t>
      </w:r>
      <w:r w:rsidR="00DC7085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710FF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122F69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16.1</w:t>
      </w:r>
      <w:r w:rsidR="0051258C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651AD21E" w14:textId="77777777" w:rsidR="000C1828" w:rsidRPr="005D02C3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5D02C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5D02C3">
        <w:rPr>
          <w:rFonts w:ascii="Montserrat" w:hAnsi="Montserrat" w:cs="Times New Roman"/>
          <w:color w:val="000000" w:themeColor="text1"/>
          <w:sz w:val="24"/>
          <w:szCs w:val="24"/>
        </w:rPr>
        <w:t>DesignMax DM</w:t>
      </w:r>
      <w:r w:rsidR="006145DD" w:rsidRPr="005D02C3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DC7085" w:rsidRPr="005D02C3">
        <w:rPr>
          <w:rFonts w:ascii="Montserrat" w:hAnsi="Montserrat" w:cs="Times New Roman"/>
          <w:color w:val="000000" w:themeColor="text1"/>
          <w:sz w:val="24"/>
          <w:szCs w:val="24"/>
        </w:rPr>
        <w:t xml:space="preserve">C </w:t>
      </w:r>
      <w:r w:rsidR="00D54BBE" w:rsidRPr="005D02C3">
        <w:rPr>
          <w:rFonts w:ascii="Montserrat" w:hAnsi="Montserrat" w:cs="Times New Roman"/>
          <w:color w:val="000000" w:themeColor="text1"/>
          <w:sz w:val="24"/>
          <w:szCs w:val="24"/>
        </w:rPr>
        <w:t>in-ceiling loudspeaker</w:t>
      </w:r>
      <w:r w:rsidR="000C1828" w:rsidRPr="005D02C3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50FBB1B9" w14:textId="77777777" w:rsidR="008C17CD" w:rsidRPr="005D02C3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5D0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A1EEA" w14:textId="77777777" w:rsidR="006F55D6" w:rsidRDefault="006F55D6" w:rsidP="00C200B3">
      <w:pPr>
        <w:spacing w:after="0" w:line="240" w:lineRule="auto"/>
      </w:pPr>
      <w:r>
        <w:separator/>
      </w:r>
    </w:p>
  </w:endnote>
  <w:endnote w:type="continuationSeparator" w:id="0">
    <w:p w14:paraId="3133D4CE" w14:textId="77777777" w:rsidR="006F55D6" w:rsidRDefault="006F55D6" w:rsidP="00C2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81522" w14:textId="77777777" w:rsidR="006F55D6" w:rsidRDefault="006F55D6" w:rsidP="00C200B3">
      <w:pPr>
        <w:spacing w:after="0" w:line="240" w:lineRule="auto"/>
      </w:pPr>
      <w:r>
        <w:separator/>
      </w:r>
    </w:p>
  </w:footnote>
  <w:footnote w:type="continuationSeparator" w:id="0">
    <w:p w14:paraId="2BD611F8" w14:textId="77777777" w:rsidR="006F55D6" w:rsidRDefault="006F55D6" w:rsidP="00C2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4A93"/>
    <w:rsid w:val="00043C68"/>
    <w:rsid w:val="00056887"/>
    <w:rsid w:val="000A0462"/>
    <w:rsid w:val="000A4773"/>
    <w:rsid w:val="000A51D3"/>
    <w:rsid w:val="000C1828"/>
    <w:rsid w:val="00106429"/>
    <w:rsid w:val="00122F69"/>
    <w:rsid w:val="001303D5"/>
    <w:rsid w:val="0016697C"/>
    <w:rsid w:val="00181D8B"/>
    <w:rsid w:val="001C4B20"/>
    <w:rsid w:val="00200168"/>
    <w:rsid w:val="00212437"/>
    <w:rsid w:val="00262C5B"/>
    <w:rsid w:val="002D6AEA"/>
    <w:rsid w:val="00326B13"/>
    <w:rsid w:val="003454D7"/>
    <w:rsid w:val="003710FF"/>
    <w:rsid w:val="003909F7"/>
    <w:rsid w:val="003A02F7"/>
    <w:rsid w:val="003E47E0"/>
    <w:rsid w:val="00400FC4"/>
    <w:rsid w:val="00422CC5"/>
    <w:rsid w:val="004236B5"/>
    <w:rsid w:val="004346BB"/>
    <w:rsid w:val="004541B3"/>
    <w:rsid w:val="00475E06"/>
    <w:rsid w:val="004E4221"/>
    <w:rsid w:val="0051258C"/>
    <w:rsid w:val="00520E2D"/>
    <w:rsid w:val="00540946"/>
    <w:rsid w:val="00555F56"/>
    <w:rsid w:val="00585357"/>
    <w:rsid w:val="005A6071"/>
    <w:rsid w:val="005A7B4E"/>
    <w:rsid w:val="005D02C3"/>
    <w:rsid w:val="006145DD"/>
    <w:rsid w:val="00685C53"/>
    <w:rsid w:val="00696F4B"/>
    <w:rsid w:val="006F55D6"/>
    <w:rsid w:val="007731C7"/>
    <w:rsid w:val="00792568"/>
    <w:rsid w:val="0079498B"/>
    <w:rsid w:val="007A7FF8"/>
    <w:rsid w:val="007F45FF"/>
    <w:rsid w:val="00824F6E"/>
    <w:rsid w:val="00845316"/>
    <w:rsid w:val="00851FA1"/>
    <w:rsid w:val="00865A1C"/>
    <w:rsid w:val="00870E0E"/>
    <w:rsid w:val="008B2BFF"/>
    <w:rsid w:val="008C17CD"/>
    <w:rsid w:val="00954017"/>
    <w:rsid w:val="00974829"/>
    <w:rsid w:val="009A3489"/>
    <w:rsid w:val="00A11B5F"/>
    <w:rsid w:val="00A37C8F"/>
    <w:rsid w:val="00A72946"/>
    <w:rsid w:val="00A81C02"/>
    <w:rsid w:val="00AA063D"/>
    <w:rsid w:val="00AB3425"/>
    <w:rsid w:val="00AF1005"/>
    <w:rsid w:val="00B001B9"/>
    <w:rsid w:val="00B10E3D"/>
    <w:rsid w:val="00B1363C"/>
    <w:rsid w:val="00B64EE9"/>
    <w:rsid w:val="00B82B7C"/>
    <w:rsid w:val="00BE2F23"/>
    <w:rsid w:val="00C06A9B"/>
    <w:rsid w:val="00C200B3"/>
    <w:rsid w:val="00C27ACF"/>
    <w:rsid w:val="00C3116B"/>
    <w:rsid w:val="00C470A3"/>
    <w:rsid w:val="00C47125"/>
    <w:rsid w:val="00C72BF5"/>
    <w:rsid w:val="00CA5323"/>
    <w:rsid w:val="00CB6065"/>
    <w:rsid w:val="00CE011C"/>
    <w:rsid w:val="00D23A4D"/>
    <w:rsid w:val="00D54BBE"/>
    <w:rsid w:val="00D550DA"/>
    <w:rsid w:val="00D561E7"/>
    <w:rsid w:val="00D77B43"/>
    <w:rsid w:val="00DB48BC"/>
    <w:rsid w:val="00DC7085"/>
    <w:rsid w:val="00DF3088"/>
    <w:rsid w:val="00DF49A4"/>
    <w:rsid w:val="00E07CB6"/>
    <w:rsid w:val="00EB3AE9"/>
    <w:rsid w:val="00F20111"/>
    <w:rsid w:val="00F30192"/>
    <w:rsid w:val="00F3576B"/>
    <w:rsid w:val="00F57744"/>
    <w:rsid w:val="00F92718"/>
    <w:rsid w:val="00FC09B3"/>
    <w:rsid w:val="00FC3371"/>
    <w:rsid w:val="00FC6C5E"/>
    <w:rsid w:val="00FF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2462E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1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B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B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B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1875</Characters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2023-07-06T16:32:00Z</dcterms:created>
  <dcterms:modified xsi:type="dcterms:W3CDTF">2023-07-06T16:37:00Z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